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350F">
      <w:pPr>
        <w:widowControl/>
        <w:shd w:val="clear" w:color="auto" w:fill="FFFFFF"/>
        <w:spacing w:line="420" w:lineRule="atLeast"/>
        <w:jc w:val="center"/>
        <w:rPr>
          <w:rFonts w:hint="eastAsia" w:ascii="方正小标宋简体" w:eastAsia="方正小标宋简体" w:cs="宋体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宋体"/>
          <w:b/>
          <w:color w:val="000000"/>
          <w:kern w:val="0"/>
          <w:sz w:val="40"/>
          <w:szCs w:val="40"/>
        </w:rPr>
        <w:t>江西师范大学2026年高层次人才招聘岗位表</w:t>
      </w:r>
      <w:bookmarkEnd w:id="0"/>
    </w:p>
    <w:tbl>
      <w:tblPr>
        <w:tblStyle w:val="17"/>
        <w:tblW w:w="10632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25"/>
        <w:gridCol w:w="915"/>
        <w:gridCol w:w="925"/>
        <w:gridCol w:w="1370"/>
        <w:gridCol w:w="2865"/>
        <w:gridCol w:w="705"/>
        <w:gridCol w:w="2292"/>
      </w:tblGrid>
      <w:tr w14:paraId="242A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32" w:type="dxa"/>
            <w:gridSpan w:val="8"/>
            <w:vAlign w:val="center"/>
          </w:tcPr>
          <w:p w14:paraId="29F7C4C4">
            <w:pPr>
              <w:widowControl/>
              <w:wordWrap w:val="0"/>
              <w:ind w:firstLine="4196" w:firstLineChars="1900"/>
              <w:rPr>
                <w:rFonts w:asci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高层次人才招聘计划</w:t>
            </w:r>
          </w:p>
        </w:tc>
      </w:tr>
      <w:tr w14:paraId="0E19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70" w:type="dxa"/>
            <w:gridSpan w:val="5"/>
            <w:vAlign w:val="center"/>
          </w:tcPr>
          <w:p w14:paraId="1617134F">
            <w:pPr>
              <w:widowControl/>
              <w:wordWrap w:val="0"/>
              <w:jc w:val="left"/>
              <w:rPr>
                <w:rFonts w:ascii="黑体" w:eastAsia="黑体" w:cs="宋体"/>
                <w:kern w:val="0"/>
                <w:sz w:val="22"/>
                <w:lang w:val="en-US"/>
              </w:rPr>
            </w:pPr>
            <w:r>
              <w:rPr>
                <w:rFonts w:hint="eastAsia" w:ascii="黑体" w:eastAsia="黑体" w:cs="宋体"/>
                <w:b/>
                <w:bCs/>
                <w:spacing w:val="-6"/>
                <w:kern w:val="0"/>
                <w:sz w:val="22"/>
                <w:lang w:eastAsia="zh-CN"/>
              </w:rPr>
              <w:t>（一）</w:t>
            </w:r>
            <w:r>
              <w:rPr>
                <w:rFonts w:hint="eastAsia" w:ascii="黑体" w:eastAsia="黑体" w:cs="宋体"/>
                <w:b/>
                <w:bCs/>
                <w:spacing w:val="-6"/>
                <w:kern w:val="0"/>
                <w:sz w:val="22"/>
              </w:rPr>
              <w:t>领军人才、拔尖人才、骨干人才</w:t>
            </w:r>
            <w:r>
              <w:rPr>
                <w:rFonts w:hint="eastAsia" w:ascii="黑体" w:eastAsia="黑体" w:cs="宋体"/>
                <w:b/>
                <w:bCs/>
                <w:spacing w:val="-6"/>
                <w:kern w:val="0"/>
                <w:sz w:val="22"/>
                <w:lang w:val="en-US" w:eastAsia="zh-CN"/>
              </w:rPr>
              <w:t>等招聘计划</w:t>
            </w:r>
          </w:p>
        </w:tc>
        <w:tc>
          <w:tcPr>
            <w:tcW w:w="5862" w:type="dxa"/>
            <w:gridSpan w:val="3"/>
            <w:vAlign w:val="center"/>
          </w:tcPr>
          <w:p w14:paraId="55E07AE8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30人</w:t>
            </w:r>
          </w:p>
        </w:tc>
      </w:tr>
      <w:tr w14:paraId="3741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770" w:type="dxa"/>
            <w:gridSpan w:val="5"/>
            <w:vAlign w:val="center"/>
          </w:tcPr>
          <w:p w14:paraId="1A7D0FEE">
            <w:pPr>
              <w:widowControl/>
              <w:wordWrap w:val="0"/>
              <w:rPr>
                <w:rFonts w:asci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color w:val="auto"/>
                <w:kern w:val="0"/>
                <w:sz w:val="22"/>
                <w:lang w:eastAsia="zh-CN"/>
              </w:rPr>
              <w:t>（二）</w:t>
            </w:r>
            <w:r>
              <w:rPr>
                <w:rFonts w:hint="eastAsia" w:ascii="黑体" w:eastAsia="黑体" w:cs="宋体"/>
                <w:b/>
                <w:bCs/>
                <w:color w:val="auto"/>
                <w:kern w:val="0"/>
                <w:sz w:val="22"/>
              </w:rPr>
              <w:t>博士</w:t>
            </w:r>
            <w:r>
              <w:rPr>
                <w:rFonts w:hint="eastAsia" w:asci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等</w:t>
            </w:r>
            <w:r>
              <w:rPr>
                <w:rFonts w:hint="eastAsia" w:ascii="黑体" w:eastAsia="黑体" w:cs="宋体"/>
                <w:b/>
                <w:bCs/>
                <w:color w:val="auto"/>
                <w:kern w:val="0"/>
                <w:sz w:val="22"/>
              </w:rPr>
              <w:t>招聘计划</w:t>
            </w:r>
            <w:r>
              <w:rPr>
                <w:rFonts w:hint="eastAsia" w:asci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 xml:space="preserve">                      </w:t>
            </w:r>
          </w:p>
        </w:tc>
        <w:tc>
          <w:tcPr>
            <w:tcW w:w="5862" w:type="dxa"/>
            <w:gridSpan w:val="3"/>
            <w:vAlign w:val="center"/>
          </w:tcPr>
          <w:p w14:paraId="0FDC26BA">
            <w:pPr>
              <w:widowControl/>
              <w:wordWrap w:val="0"/>
              <w:jc w:val="center"/>
              <w:rPr>
                <w:rFonts w:ascii="黑体" w:eastAsia="黑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eastAsia="黑体" w:cs="宋体"/>
                <w:kern w:val="0"/>
                <w:sz w:val="22"/>
                <w:lang w:val="en-US" w:eastAsia="zh-CN"/>
              </w:rPr>
              <w:t>54人</w:t>
            </w:r>
          </w:p>
        </w:tc>
      </w:tr>
      <w:tr w14:paraId="64DC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tblHeader/>
        </w:trPr>
        <w:tc>
          <w:tcPr>
            <w:tcW w:w="435" w:type="dxa"/>
            <w:vAlign w:val="center"/>
          </w:tcPr>
          <w:p w14:paraId="7E02CF0C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2040" w:type="dxa"/>
            <w:gridSpan w:val="2"/>
            <w:vAlign w:val="center"/>
          </w:tcPr>
          <w:p w14:paraId="1849E374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招聘岗位</w:t>
            </w:r>
          </w:p>
        </w:tc>
        <w:tc>
          <w:tcPr>
            <w:tcW w:w="925" w:type="dxa"/>
            <w:vAlign w:val="center"/>
          </w:tcPr>
          <w:p w14:paraId="456AAB15">
            <w:pPr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岗位类别</w:t>
            </w:r>
          </w:p>
        </w:tc>
        <w:tc>
          <w:tcPr>
            <w:tcW w:w="1370" w:type="dxa"/>
            <w:vAlign w:val="center"/>
          </w:tcPr>
          <w:p w14:paraId="6E1EC318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所需学科专业及代码</w:t>
            </w:r>
          </w:p>
        </w:tc>
        <w:tc>
          <w:tcPr>
            <w:tcW w:w="2865" w:type="dxa"/>
            <w:vAlign w:val="center"/>
          </w:tcPr>
          <w:p w14:paraId="189993BA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其他要求</w:t>
            </w:r>
          </w:p>
        </w:tc>
        <w:tc>
          <w:tcPr>
            <w:tcW w:w="705" w:type="dxa"/>
            <w:vAlign w:val="center"/>
          </w:tcPr>
          <w:p w14:paraId="4EFC0FB8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招聘人数</w:t>
            </w:r>
          </w:p>
        </w:tc>
        <w:tc>
          <w:tcPr>
            <w:tcW w:w="2292" w:type="dxa"/>
            <w:vAlign w:val="center"/>
          </w:tcPr>
          <w:p w14:paraId="539ACF7B">
            <w:pPr>
              <w:widowControl/>
              <w:wordWrap w:val="0"/>
              <w:jc w:val="center"/>
              <w:rPr>
                <w:rFonts w:hint="eastAsia"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联系方式</w:t>
            </w:r>
          </w:p>
        </w:tc>
      </w:tr>
      <w:tr w14:paraId="7133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35" w:type="dxa"/>
            <w:vAlign w:val="center"/>
          </w:tcPr>
          <w:p w14:paraId="48CD040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6847F42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马克思主义学院、国家革命文物协同研究中心</w:t>
            </w:r>
          </w:p>
        </w:tc>
        <w:tc>
          <w:tcPr>
            <w:tcW w:w="915" w:type="dxa"/>
            <w:vAlign w:val="center"/>
          </w:tcPr>
          <w:p w14:paraId="4F1519A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6E87B7E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7A185B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哲学（01）</w:t>
            </w:r>
          </w:p>
          <w:p w14:paraId="59E134A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法学（03）</w:t>
            </w:r>
          </w:p>
          <w:p w14:paraId="1811B8B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 w14:paraId="0D14130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主要从事哲学、马克思主义理论、中共党史党建学、学科教学（思政）等专业的教学科研工作。</w:t>
            </w:r>
          </w:p>
        </w:tc>
        <w:tc>
          <w:tcPr>
            <w:tcW w:w="705" w:type="dxa"/>
            <w:vAlign w:val="center"/>
          </w:tcPr>
          <w:p w14:paraId="6B9C52B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 w14:paraId="2BD0E295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李启峰</w:t>
            </w:r>
          </w:p>
          <w:p w14:paraId="78EFB3B9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0791-88122377</w:t>
            </w:r>
          </w:p>
          <w:p w14:paraId="7A5FE7D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380093831@qq.com</w:t>
            </w:r>
          </w:p>
        </w:tc>
      </w:tr>
      <w:tr w14:paraId="4284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35" w:type="dxa"/>
            <w:vAlign w:val="center"/>
          </w:tcPr>
          <w:p w14:paraId="6C7C109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40110FD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化学与材料学院</w:t>
            </w:r>
          </w:p>
        </w:tc>
        <w:tc>
          <w:tcPr>
            <w:tcW w:w="915" w:type="dxa"/>
            <w:vAlign w:val="center"/>
          </w:tcPr>
          <w:p w14:paraId="17FFC36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教学科研岗、实验技术岗</w:t>
            </w:r>
          </w:p>
        </w:tc>
        <w:tc>
          <w:tcPr>
            <w:tcW w:w="925" w:type="dxa"/>
            <w:vAlign w:val="center"/>
          </w:tcPr>
          <w:p w14:paraId="1747C24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C6C501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</w:tc>
        <w:tc>
          <w:tcPr>
            <w:tcW w:w="2865" w:type="dxa"/>
            <w:vAlign w:val="center"/>
          </w:tcPr>
          <w:p w14:paraId="0AE87FA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主要从事化学专业的教学科研工作。</w:t>
            </w:r>
          </w:p>
        </w:tc>
        <w:tc>
          <w:tcPr>
            <w:tcW w:w="705" w:type="dxa"/>
            <w:vAlign w:val="center"/>
          </w:tcPr>
          <w:p w14:paraId="1CDA330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2292" w:type="dxa"/>
            <w:vAlign w:val="center"/>
          </w:tcPr>
          <w:p w14:paraId="7C70B477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张知之</w:t>
            </w:r>
          </w:p>
          <w:p w14:paraId="59732D3F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0791-88120380</w:t>
            </w:r>
          </w:p>
          <w:p w14:paraId="1EA0878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68342506@qq.com</w:t>
            </w:r>
          </w:p>
        </w:tc>
      </w:tr>
      <w:tr w14:paraId="55D0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435" w:type="dxa"/>
            <w:vAlign w:val="center"/>
          </w:tcPr>
          <w:p w14:paraId="2110866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1282C25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化学工程学院</w:t>
            </w:r>
          </w:p>
        </w:tc>
        <w:tc>
          <w:tcPr>
            <w:tcW w:w="915" w:type="dxa"/>
            <w:vAlign w:val="center"/>
          </w:tcPr>
          <w:p w14:paraId="13B243B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199AB3E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253ED0E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 w14:paraId="6DCA80B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</w:tc>
        <w:tc>
          <w:tcPr>
            <w:tcW w:w="2865" w:type="dxa"/>
            <w:vAlign w:val="center"/>
          </w:tcPr>
          <w:p w14:paraId="565D387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化学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仪器科学与技术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动力工程</w:t>
            </w:r>
            <w:r>
              <w:rPr>
                <w:rFonts w:hint="eastAsia" w:eastAsia="仿宋_GB2312"/>
                <w:kern w:val="0"/>
                <w:szCs w:val="21"/>
              </w:rPr>
              <w:t>及</w:t>
            </w:r>
            <w:r>
              <w:rPr>
                <w:rFonts w:eastAsia="仿宋_GB2312"/>
                <w:kern w:val="0"/>
                <w:szCs w:val="21"/>
              </w:rPr>
              <w:t>工程热物理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环境科学与工程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机械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材料与化工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能源动力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01992B5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2292" w:type="dxa"/>
            <w:vAlign w:val="center"/>
          </w:tcPr>
          <w:p w14:paraId="04221784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蒋平</w:t>
            </w:r>
          </w:p>
          <w:p w14:paraId="1280AF78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0791-88122539</w:t>
            </w:r>
          </w:p>
          <w:p w14:paraId="47A0CDF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pjiang0912@jxnu.edu.cn</w:t>
            </w:r>
          </w:p>
        </w:tc>
      </w:tr>
      <w:tr w14:paraId="6127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35" w:type="dxa"/>
            <w:vAlign w:val="center"/>
          </w:tcPr>
          <w:p w14:paraId="315269E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0F68B70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药学院</w:t>
            </w:r>
          </w:p>
        </w:tc>
        <w:tc>
          <w:tcPr>
            <w:tcW w:w="915" w:type="dxa"/>
            <w:vAlign w:val="center"/>
          </w:tcPr>
          <w:p w14:paraId="1C2A6BD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hint="eastAsia" w:eastAsia="仿宋_GB2312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 w14:paraId="7A83115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380DBD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 w14:paraId="047C38BB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08778AE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医学（10）</w:t>
            </w:r>
          </w:p>
        </w:tc>
        <w:tc>
          <w:tcPr>
            <w:tcW w:w="2865" w:type="dxa"/>
            <w:vAlign w:val="center"/>
          </w:tcPr>
          <w:p w14:paraId="03FFFB19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基础医学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药学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中药学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6057F03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2292" w:type="dxa"/>
            <w:vAlign w:val="center"/>
          </w:tcPr>
          <w:p w14:paraId="36737A98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罗昕</w:t>
            </w:r>
          </w:p>
          <w:p w14:paraId="736AC6D9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0791-88130695</w:t>
            </w:r>
          </w:p>
          <w:p w14:paraId="1CE583F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005447@jxnu.edu.cn</w:t>
            </w:r>
          </w:p>
        </w:tc>
      </w:tr>
      <w:tr w14:paraId="2EEB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5" w:type="dxa"/>
            <w:vAlign w:val="center"/>
          </w:tcPr>
          <w:p w14:paraId="1B8F12E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64828DB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教育学院</w:t>
            </w:r>
          </w:p>
        </w:tc>
        <w:tc>
          <w:tcPr>
            <w:tcW w:w="915" w:type="dxa"/>
            <w:vAlign w:val="center"/>
          </w:tcPr>
          <w:p w14:paraId="31F1B70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484A7CC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2AE6234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 w14:paraId="3802914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教育学</w:t>
            </w:r>
            <w:r>
              <w:rPr>
                <w:rFonts w:hint="eastAsia" w:eastAsia="仿宋_GB2312"/>
                <w:kern w:val="0"/>
                <w:szCs w:val="21"/>
              </w:rPr>
              <w:t>专业的教学科研工作。</w:t>
            </w:r>
          </w:p>
        </w:tc>
        <w:tc>
          <w:tcPr>
            <w:tcW w:w="705" w:type="dxa"/>
            <w:vAlign w:val="center"/>
          </w:tcPr>
          <w:p w14:paraId="4382BE1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2AFCC681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杨欢</w:t>
            </w:r>
          </w:p>
          <w:p w14:paraId="2024E2EF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0791-88120289</w:t>
            </w:r>
          </w:p>
          <w:p w14:paraId="1165AF1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1135939120@qq.com</w:t>
            </w:r>
          </w:p>
        </w:tc>
      </w:tr>
      <w:tr w14:paraId="1245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35" w:type="dxa"/>
            <w:vAlign w:val="center"/>
          </w:tcPr>
          <w:p w14:paraId="05D6837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363BB58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心理学院</w:t>
            </w:r>
          </w:p>
        </w:tc>
        <w:tc>
          <w:tcPr>
            <w:tcW w:w="915" w:type="dxa"/>
            <w:vAlign w:val="center"/>
          </w:tcPr>
          <w:p w14:paraId="20DC7AF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4489653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18314D6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教育学（04）</w:t>
            </w:r>
          </w:p>
        </w:tc>
        <w:tc>
          <w:tcPr>
            <w:tcW w:w="2865" w:type="dxa"/>
            <w:vAlign w:val="center"/>
          </w:tcPr>
          <w:p w14:paraId="5745A84F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主要从事心理学、心理健康教育等专业的教学科研工作。</w:t>
            </w:r>
          </w:p>
        </w:tc>
        <w:tc>
          <w:tcPr>
            <w:tcW w:w="705" w:type="dxa"/>
            <w:vAlign w:val="center"/>
          </w:tcPr>
          <w:p w14:paraId="72EF1A3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 w14:paraId="5A101D07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张岚</w:t>
            </w:r>
          </w:p>
          <w:p w14:paraId="4F178508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0791-88120847</w:t>
            </w:r>
          </w:p>
          <w:p w14:paraId="462E860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xlxy@jxnu.edu.cn</w:t>
            </w:r>
          </w:p>
        </w:tc>
      </w:tr>
      <w:tr w14:paraId="799E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35" w:type="dxa"/>
            <w:vAlign w:val="center"/>
          </w:tcPr>
          <w:p w14:paraId="7039F2E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44B3D83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文学院</w:t>
            </w:r>
          </w:p>
        </w:tc>
        <w:tc>
          <w:tcPr>
            <w:tcW w:w="915" w:type="dxa"/>
            <w:vAlign w:val="center"/>
          </w:tcPr>
          <w:p w14:paraId="4184187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5C3D6B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1630F7D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教育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（04）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文学</w:t>
            </w:r>
            <w:r>
              <w:rPr>
                <w:rFonts w:eastAsia="仿宋_GB2312"/>
                <w:kern w:val="0"/>
                <w:szCs w:val="21"/>
              </w:rPr>
              <w:t>（05）</w:t>
            </w:r>
          </w:p>
        </w:tc>
        <w:tc>
          <w:tcPr>
            <w:tcW w:w="2865" w:type="dxa"/>
            <w:vAlign w:val="center"/>
          </w:tcPr>
          <w:p w14:paraId="188047C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中国语言文学</w:t>
            </w:r>
            <w:r>
              <w:rPr>
                <w:rFonts w:hint="eastAsia" w:eastAsia="仿宋_GB2312"/>
                <w:kern w:val="0"/>
                <w:szCs w:val="21"/>
              </w:rPr>
              <w:t>、学科教学（语文）等专业的教学科研工作。</w:t>
            </w:r>
          </w:p>
        </w:tc>
        <w:tc>
          <w:tcPr>
            <w:tcW w:w="705" w:type="dxa"/>
            <w:vAlign w:val="center"/>
          </w:tcPr>
          <w:p w14:paraId="636BDAC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7633E32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任倩倩</w:t>
            </w:r>
          </w:p>
          <w:p w14:paraId="39F3E2D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0791—88120290</w:t>
            </w:r>
          </w:p>
          <w:p w14:paraId="1E0404B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475871595@qq.com</w:t>
            </w:r>
          </w:p>
        </w:tc>
      </w:tr>
      <w:tr w14:paraId="0CA9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435" w:type="dxa"/>
            <w:vAlign w:val="center"/>
          </w:tcPr>
          <w:p w14:paraId="3D1E82A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 w14:paraId="79E638A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地理与环境学院</w:t>
            </w:r>
          </w:p>
        </w:tc>
        <w:tc>
          <w:tcPr>
            <w:tcW w:w="915" w:type="dxa"/>
            <w:vAlign w:val="center"/>
          </w:tcPr>
          <w:p w14:paraId="0DB4C6D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A695CE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BC6A8AB">
            <w:pPr>
              <w:widowControl/>
              <w:wordWrap w:val="0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历史学（06）</w:t>
            </w:r>
            <w:r>
              <w:rPr>
                <w:rFonts w:eastAsia="仿宋_GB2312"/>
                <w:kern w:val="0"/>
                <w:szCs w:val="21"/>
              </w:rPr>
              <w:t>理学（07）</w:t>
            </w:r>
          </w:p>
        </w:tc>
        <w:tc>
          <w:tcPr>
            <w:tcW w:w="2865" w:type="dxa"/>
            <w:vAlign w:val="center"/>
          </w:tcPr>
          <w:p w14:paraId="3827CE0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主要从事地理学、历史地理学、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hint="eastAsia" w:eastAsia="仿宋_GB2312"/>
                <w:kern w:val="0"/>
                <w:szCs w:val="21"/>
              </w:rPr>
              <w:t>（</w:t>
            </w:r>
            <w:r>
              <w:rPr>
                <w:rFonts w:eastAsia="仿宋_GB2312"/>
                <w:kern w:val="0"/>
                <w:szCs w:val="21"/>
              </w:rPr>
              <w:t>遥感考古</w:t>
            </w:r>
            <w:r>
              <w:rPr>
                <w:rFonts w:hint="eastAsia" w:eastAsia="仿宋_GB2312"/>
                <w:kern w:val="0"/>
                <w:szCs w:val="21"/>
              </w:rPr>
              <w:t>方向）等专业的教学科研工作。</w:t>
            </w:r>
          </w:p>
        </w:tc>
        <w:tc>
          <w:tcPr>
            <w:tcW w:w="705" w:type="dxa"/>
            <w:vAlign w:val="center"/>
          </w:tcPr>
          <w:p w14:paraId="6AA395B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7C882AD1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潘彦江</w:t>
            </w:r>
          </w:p>
          <w:p w14:paraId="5B38FCA8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0791-88123100</w:t>
            </w:r>
          </w:p>
          <w:p w14:paraId="6A0A45D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513564345@qq.com</w:t>
            </w:r>
          </w:p>
        </w:tc>
      </w:tr>
      <w:tr w14:paraId="53E5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35" w:type="dxa"/>
            <w:vAlign w:val="center"/>
          </w:tcPr>
          <w:p w14:paraId="300ABFA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125" w:type="dxa"/>
            <w:vAlign w:val="center"/>
          </w:tcPr>
          <w:p w14:paraId="40219FE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历史文化与旅游学院</w:t>
            </w:r>
          </w:p>
        </w:tc>
        <w:tc>
          <w:tcPr>
            <w:tcW w:w="915" w:type="dxa"/>
            <w:vAlign w:val="center"/>
          </w:tcPr>
          <w:p w14:paraId="47F4293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556707E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0C82E79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经济学（02）</w:t>
            </w:r>
          </w:p>
          <w:p w14:paraId="3D58E4A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法</w:t>
            </w:r>
            <w:r>
              <w:rPr>
                <w:rFonts w:eastAsia="仿宋_GB2312"/>
                <w:kern w:val="0"/>
                <w:szCs w:val="21"/>
              </w:rPr>
              <w:t>学（03）</w:t>
            </w:r>
          </w:p>
          <w:p w14:paraId="284971F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历史</w:t>
            </w:r>
            <w:r>
              <w:rPr>
                <w:rFonts w:eastAsia="仿宋_GB2312"/>
                <w:kern w:val="0"/>
                <w:szCs w:val="21"/>
              </w:rPr>
              <w:t>学（06）</w:t>
            </w:r>
          </w:p>
          <w:p w14:paraId="282843EC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（12）</w:t>
            </w:r>
          </w:p>
        </w:tc>
        <w:tc>
          <w:tcPr>
            <w:tcW w:w="2865" w:type="dxa"/>
            <w:vAlign w:val="center"/>
          </w:tcPr>
          <w:p w14:paraId="5CAF6895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中国史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世界史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考古学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产业经济学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人类学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民俗学（含：中国民间文学）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文化产业管理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104FD86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0F45954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汪巍</w:t>
            </w:r>
          </w:p>
          <w:p w14:paraId="0183A48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0791-88120304</w:t>
            </w:r>
          </w:p>
          <w:p w14:paraId="0D497F7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williamwang713@outlook.com</w:t>
            </w:r>
          </w:p>
        </w:tc>
      </w:tr>
      <w:tr w14:paraId="0BC9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35" w:type="dxa"/>
            <w:vAlign w:val="center"/>
          </w:tcPr>
          <w:p w14:paraId="4DB8BB8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1AF295B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数学与统计学院</w:t>
            </w:r>
          </w:p>
        </w:tc>
        <w:tc>
          <w:tcPr>
            <w:tcW w:w="915" w:type="dxa"/>
            <w:vAlign w:val="center"/>
          </w:tcPr>
          <w:p w14:paraId="69BF8D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6AB9659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7F949F2B">
            <w:pPr>
              <w:widowControl/>
              <w:wordWrap w:val="0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（04）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理学</w:t>
            </w:r>
            <w:r>
              <w:rPr>
                <w:rFonts w:eastAsia="仿宋_GB2312"/>
                <w:kern w:val="0"/>
                <w:szCs w:val="21"/>
              </w:rPr>
              <w:t>（07）</w:t>
            </w:r>
          </w:p>
        </w:tc>
        <w:tc>
          <w:tcPr>
            <w:tcW w:w="2865" w:type="dxa"/>
            <w:vAlign w:val="center"/>
          </w:tcPr>
          <w:p w14:paraId="15F638CB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主要从事数学、统计学、学科教学（数学）等专业的教学科研工作。</w:t>
            </w:r>
          </w:p>
        </w:tc>
        <w:tc>
          <w:tcPr>
            <w:tcW w:w="705" w:type="dxa"/>
            <w:vAlign w:val="center"/>
          </w:tcPr>
          <w:p w14:paraId="1FA92EE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1485CE16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黄红</w:t>
            </w:r>
          </w:p>
          <w:p w14:paraId="70A7A0CA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0791-88120360</w:t>
            </w:r>
          </w:p>
          <w:p w14:paraId="71864A6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yell402@jxnu.edu.cn</w:t>
            </w:r>
          </w:p>
        </w:tc>
      </w:tr>
      <w:tr w14:paraId="6C77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" w:type="dxa"/>
            <w:vAlign w:val="center"/>
          </w:tcPr>
          <w:p w14:paraId="569BE5A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6E7092F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经济与管理学院</w:t>
            </w:r>
          </w:p>
        </w:tc>
        <w:tc>
          <w:tcPr>
            <w:tcW w:w="915" w:type="dxa"/>
            <w:vAlign w:val="center"/>
          </w:tcPr>
          <w:p w14:paraId="5326386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011484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508827BB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经济学（02）</w:t>
            </w:r>
          </w:p>
          <w:p w14:paraId="7A792B0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管理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</w:rPr>
              <w:t>12）</w:t>
            </w:r>
          </w:p>
        </w:tc>
        <w:tc>
          <w:tcPr>
            <w:tcW w:w="2865" w:type="dxa"/>
            <w:vAlign w:val="center"/>
          </w:tcPr>
          <w:p w14:paraId="216CFFE1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主要从事应用经济学、工商管理等专业的教学科研工作。</w:t>
            </w:r>
          </w:p>
        </w:tc>
        <w:tc>
          <w:tcPr>
            <w:tcW w:w="705" w:type="dxa"/>
            <w:vAlign w:val="center"/>
          </w:tcPr>
          <w:p w14:paraId="3338ADC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56750E44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李观祥</w:t>
            </w:r>
          </w:p>
          <w:p w14:paraId="52AF29E0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0791-88120350</w:t>
            </w:r>
          </w:p>
          <w:p w14:paraId="18700B5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005604@jxnu.edu.cn</w:t>
            </w:r>
          </w:p>
        </w:tc>
      </w:tr>
      <w:tr w14:paraId="2DE8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35" w:type="dxa"/>
            <w:vAlign w:val="center"/>
          </w:tcPr>
          <w:p w14:paraId="51FC14B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6267E17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人工智能学院</w:t>
            </w:r>
          </w:p>
        </w:tc>
        <w:tc>
          <w:tcPr>
            <w:tcW w:w="915" w:type="dxa"/>
            <w:vAlign w:val="center"/>
          </w:tcPr>
          <w:p w14:paraId="07B580C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D072EC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246A5C13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</w:tc>
        <w:tc>
          <w:tcPr>
            <w:tcW w:w="2865" w:type="dxa"/>
            <w:vAlign w:val="center"/>
          </w:tcPr>
          <w:p w14:paraId="2FB3599B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模式识别与智能系统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计算机科学与技术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软件工程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网络空间安全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402DCA8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7DF6342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黄琪</w:t>
            </w:r>
          </w:p>
          <w:p w14:paraId="77046662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0791-88120411</w:t>
            </w:r>
          </w:p>
          <w:p w14:paraId="06CC208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rgznxy@jxnu.edu.cn</w:t>
            </w:r>
          </w:p>
        </w:tc>
      </w:tr>
      <w:tr w14:paraId="2826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35" w:type="dxa"/>
            <w:vAlign w:val="center"/>
          </w:tcPr>
          <w:p w14:paraId="7B5539B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59A9F24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体育学院</w:t>
            </w:r>
          </w:p>
        </w:tc>
        <w:tc>
          <w:tcPr>
            <w:tcW w:w="915" w:type="dxa"/>
            <w:vAlign w:val="center"/>
          </w:tcPr>
          <w:p w14:paraId="4072E72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3C38D3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AD0577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教育</w:t>
            </w:r>
            <w:r>
              <w:rPr>
                <w:rFonts w:eastAsia="仿宋_GB2312"/>
                <w:kern w:val="0"/>
                <w:szCs w:val="21"/>
              </w:rPr>
              <w:t>学（04）</w:t>
            </w:r>
          </w:p>
          <w:p w14:paraId="22892756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0495304E">
            <w:pPr>
              <w:widowControl/>
              <w:wordWrap w:val="0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医学</w:t>
            </w:r>
            <w:r>
              <w:rPr>
                <w:rFonts w:eastAsia="仿宋_GB2312"/>
                <w:kern w:val="0"/>
                <w:szCs w:val="21"/>
              </w:rPr>
              <w:t>（10）</w:t>
            </w:r>
          </w:p>
        </w:tc>
        <w:tc>
          <w:tcPr>
            <w:tcW w:w="2865" w:type="dxa"/>
            <w:vAlign w:val="center"/>
          </w:tcPr>
          <w:p w14:paraId="2C67DB7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体育学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康复医学与理疗学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计算机应用技术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748AB63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7D5B75B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贺新奇，0791-88172383，</w:t>
            </w:r>
          </w:p>
          <w:p w14:paraId="11C39EF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13507096169@163.com</w:t>
            </w:r>
          </w:p>
        </w:tc>
      </w:tr>
      <w:tr w14:paraId="2877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435" w:type="dxa"/>
            <w:vAlign w:val="center"/>
          </w:tcPr>
          <w:p w14:paraId="469D5A1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125" w:type="dxa"/>
            <w:vAlign w:val="center"/>
          </w:tcPr>
          <w:p w14:paraId="1B974B8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物理与通信电子学院</w:t>
            </w:r>
          </w:p>
        </w:tc>
        <w:tc>
          <w:tcPr>
            <w:tcW w:w="915" w:type="dxa"/>
            <w:vAlign w:val="center"/>
          </w:tcPr>
          <w:p w14:paraId="4CDC7FA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教学科研岗、实验</w:t>
            </w:r>
            <w:r>
              <w:rPr>
                <w:rFonts w:hint="eastAsia" w:eastAsia="仿宋_GB2312"/>
                <w:kern w:val="0"/>
                <w:szCs w:val="21"/>
              </w:rPr>
              <w:t>技术</w:t>
            </w:r>
            <w:r>
              <w:rPr>
                <w:rFonts w:eastAsia="仿宋_GB2312"/>
                <w:kern w:val="0"/>
                <w:szCs w:val="21"/>
              </w:rPr>
              <w:t>岗</w:t>
            </w:r>
          </w:p>
        </w:tc>
        <w:tc>
          <w:tcPr>
            <w:tcW w:w="925" w:type="dxa"/>
            <w:vAlign w:val="center"/>
          </w:tcPr>
          <w:p w14:paraId="28DFE44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C91D8E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  <w:p w14:paraId="628A47C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eastAsia="仿宋_GB2312"/>
                <w:kern w:val="0"/>
                <w:szCs w:val="21"/>
              </w:rPr>
              <w:t>（04）理学（07）</w:t>
            </w:r>
          </w:p>
          <w:p w14:paraId="5A96DB7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4E87BDCF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865" w:type="dxa"/>
            <w:vAlign w:val="center"/>
          </w:tcPr>
          <w:p w14:paraId="27818C4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主要从事物理学、</w:t>
            </w:r>
            <w:r>
              <w:rPr>
                <w:rFonts w:eastAsia="仿宋_GB2312"/>
                <w:kern w:val="0"/>
                <w:szCs w:val="21"/>
              </w:rPr>
              <w:t>电子科学与技术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信息与通信工程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控制科学与工程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电子信息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课程与教学论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学科教学（物理）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学校课程与教学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08A20AB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59A8F25A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胡利云</w:t>
            </w:r>
          </w:p>
          <w:p w14:paraId="4B1384E4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0791-8812037</w:t>
            </w:r>
            <w:r>
              <w:rPr>
                <w:rFonts w:hint="eastAsia" w:eastAsia="仿宋_GB2312"/>
                <w:szCs w:val="21"/>
              </w:rPr>
              <w:t>6</w:t>
            </w:r>
          </w:p>
          <w:p w14:paraId="5A79926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hlyun2008@126.com</w:t>
            </w:r>
          </w:p>
        </w:tc>
      </w:tr>
      <w:tr w14:paraId="5AB6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435" w:type="dxa"/>
            <w:vAlign w:val="center"/>
          </w:tcPr>
          <w:p w14:paraId="6B6C188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5050C28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生命科学学院</w:t>
            </w:r>
          </w:p>
        </w:tc>
        <w:tc>
          <w:tcPr>
            <w:tcW w:w="915" w:type="dxa"/>
            <w:vAlign w:val="center"/>
          </w:tcPr>
          <w:p w14:paraId="684578A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5FB1C0E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FD537A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理</w:t>
            </w:r>
            <w:r>
              <w:rPr>
                <w:rFonts w:eastAsia="仿宋_GB2312"/>
                <w:kern w:val="0"/>
                <w:szCs w:val="21"/>
              </w:rPr>
              <w:t>学（07）</w:t>
            </w:r>
          </w:p>
          <w:p w14:paraId="16293D65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（08）</w:t>
            </w:r>
          </w:p>
          <w:p w14:paraId="26D1F0ED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农学</w:t>
            </w:r>
            <w:r>
              <w:rPr>
                <w:rFonts w:eastAsia="仿宋_GB2312"/>
                <w:kern w:val="0"/>
                <w:szCs w:val="21"/>
              </w:rPr>
              <w:t>（09）</w:t>
            </w:r>
          </w:p>
          <w:p w14:paraId="0E26FC7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 w14:paraId="035A799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生物学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化学工程与技术</w:t>
            </w:r>
            <w:r>
              <w:rPr>
                <w:rFonts w:hint="eastAsia" w:eastAsia="仿宋_GB2312"/>
                <w:kern w:val="0"/>
                <w:szCs w:val="21"/>
              </w:rPr>
              <w:t>、轻工技术与工程、</w:t>
            </w:r>
            <w:r>
              <w:rPr>
                <w:rFonts w:eastAsia="仿宋_GB2312"/>
                <w:kern w:val="0"/>
                <w:szCs w:val="21"/>
              </w:rPr>
              <w:t>生物医学工程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食品科学与工程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生物工程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生物与医药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植物保护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纳米科学与工程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7FFC934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4C9B3DC5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夏晓蕾</w:t>
            </w:r>
          </w:p>
          <w:p w14:paraId="115AA194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0791-88120390</w:t>
            </w:r>
          </w:p>
          <w:p w14:paraId="78FF327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835480001@qq.com</w:t>
            </w:r>
          </w:p>
        </w:tc>
      </w:tr>
      <w:tr w14:paraId="7D8A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35" w:type="dxa"/>
            <w:vAlign w:val="center"/>
          </w:tcPr>
          <w:p w14:paraId="7EC0299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125" w:type="dxa"/>
            <w:vAlign w:val="center"/>
          </w:tcPr>
          <w:p w14:paraId="2065AA9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外国语学院</w:t>
            </w:r>
          </w:p>
        </w:tc>
        <w:tc>
          <w:tcPr>
            <w:tcW w:w="915" w:type="dxa"/>
            <w:vAlign w:val="center"/>
          </w:tcPr>
          <w:p w14:paraId="67B8AFD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19C1774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6E5C34FF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文学（05）</w:t>
            </w:r>
          </w:p>
          <w:p w14:paraId="2FB92754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 w14:paraId="7D99492E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外国语言文学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翻译（英汉方向）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区域国别学</w:t>
            </w:r>
            <w:r>
              <w:rPr>
                <w:rFonts w:hint="eastAsia" w:eastAsia="仿宋_GB2312"/>
                <w:kern w:val="0"/>
                <w:szCs w:val="21"/>
              </w:rPr>
              <w:t>等专业的教学科研工作。</w:t>
            </w:r>
          </w:p>
        </w:tc>
        <w:tc>
          <w:tcPr>
            <w:tcW w:w="705" w:type="dxa"/>
            <w:vAlign w:val="center"/>
          </w:tcPr>
          <w:p w14:paraId="51DF02E1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2292" w:type="dxa"/>
            <w:vAlign w:val="center"/>
          </w:tcPr>
          <w:p w14:paraId="7CE82B8C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黄文静</w:t>
            </w:r>
          </w:p>
          <w:p w14:paraId="380B2D86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0791-88120320</w:t>
            </w:r>
          </w:p>
          <w:p w14:paraId="037469F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tidyhwj@jxnu.edu.cn</w:t>
            </w:r>
          </w:p>
        </w:tc>
      </w:tr>
      <w:tr w14:paraId="0AA2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5" w:type="dxa"/>
            <w:vAlign w:val="center"/>
          </w:tcPr>
          <w:p w14:paraId="6371EA6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125" w:type="dxa"/>
            <w:vAlign w:val="center"/>
          </w:tcPr>
          <w:p w14:paraId="6C43F72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新闻与传播学院</w:t>
            </w:r>
          </w:p>
        </w:tc>
        <w:tc>
          <w:tcPr>
            <w:tcW w:w="915" w:type="dxa"/>
            <w:vAlign w:val="center"/>
          </w:tcPr>
          <w:p w14:paraId="0C6FF3D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59C5B416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0C342198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文</w:t>
            </w:r>
            <w:r>
              <w:rPr>
                <w:rFonts w:eastAsia="仿宋_GB2312"/>
                <w:kern w:val="0"/>
                <w:szCs w:val="21"/>
              </w:rPr>
              <w:t>学（05）</w:t>
            </w:r>
          </w:p>
          <w:p w14:paraId="6280EC6F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hint="eastAsia" w:eastAsia="仿宋_GB2312"/>
                <w:kern w:val="0"/>
                <w:szCs w:val="21"/>
              </w:rPr>
              <w:t>（08）</w:t>
            </w:r>
          </w:p>
          <w:p w14:paraId="21FC3A1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管理学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57E79835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交叉学科</w:t>
            </w:r>
            <w:r>
              <w:rPr>
                <w:rFonts w:hint="eastAsia" w:eastAsia="仿宋_GB2312"/>
                <w:kern w:val="0"/>
                <w:szCs w:val="21"/>
              </w:rPr>
              <w:t>（14）</w:t>
            </w:r>
          </w:p>
        </w:tc>
        <w:tc>
          <w:tcPr>
            <w:tcW w:w="2865" w:type="dxa"/>
            <w:vAlign w:val="center"/>
          </w:tcPr>
          <w:p w14:paraId="5620280B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新闻传播学</w:t>
            </w:r>
            <w:r>
              <w:rPr>
                <w:rFonts w:hint="eastAsia" w:eastAsia="仿宋_GB2312"/>
                <w:kern w:val="0"/>
                <w:szCs w:val="21"/>
              </w:rPr>
              <w:t>、计算机科学与技术、</w:t>
            </w:r>
            <w:r>
              <w:rPr>
                <w:rFonts w:eastAsia="仿宋_GB2312"/>
                <w:kern w:val="0"/>
                <w:szCs w:val="21"/>
              </w:rPr>
              <w:t>图书馆学</w:t>
            </w:r>
            <w:r>
              <w:rPr>
                <w:rFonts w:hint="eastAsia" w:eastAsia="仿宋_GB2312"/>
                <w:kern w:val="0"/>
                <w:szCs w:val="21"/>
              </w:rPr>
              <w:t>、区域国别学等专业的教学科研工作。</w:t>
            </w:r>
          </w:p>
        </w:tc>
        <w:tc>
          <w:tcPr>
            <w:tcW w:w="705" w:type="dxa"/>
            <w:vAlign w:val="center"/>
          </w:tcPr>
          <w:p w14:paraId="0BCCD67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2292" w:type="dxa"/>
            <w:vAlign w:val="center"/>
          </w:tcPr>
          <w:p w14:paraId="5E3331D6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应晓燕</w:t>
            </w:r>
          </w:p>
          <w:p w14:paraId="095EEC6F">
            <w:pPr>
              <w:widowControl/>
              <w:wordWrap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0791-88120450</w:t>
            </w:r>
          </w:p>
          <w:p w14:paraId="68DF30C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2335493894@qq.com</w:t>
            </w:r>
          </w:p>
        </w:tc>
      </w:tr>
      <w:tr w14:paraId="3AE4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5" w:type="dxa"/>
            <w:vAlign w:val="center"/>
          </w:tcPr>
          <w:p w14:paraId="3C618BD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125" w:type="dxa"/>
            <w:vAlign w:val="center"/>
          </w:tcPr>
          <w:p w14:paraId="7E46F96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城市建设学院</w:t>
            </w:r>
          </w:p>
        </w:tc>
        <w:tc>
          <w:tcPr>
            <w:tcW w:w="915" w:type="dxa"/>
            <w:vAlign w:val="center"/>
          </w:tcPr>
          <w:p w14:paraId="71976C5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0B95B5D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34A4316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工学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</w:rPr>
              <w:t>08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  <w:p w14:paraId="5F00AAC0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农</w:t>
            </w:r>
            <w:r>
              <w:rPr>
                <w:rFonts w:hint="eastAsia" w:eastAsia="仿宋_GB2312"/>
                <w:kern w:val="0"/>
                <w:szCs w:val="21"/>
              </w:rPr>
              <w:t>学（09）</w:t>
            </w:r>
          </w:p>
        </w:tc>
        <w:tc>
          <w:tcPr>
            <w:tcW w:w="2865" w:type="dxa"/>
            <w:vAlign w:val="center"/>
          </w:tcPr>
          <w:p w14:paraId="726638EB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主要从事智能建造工程、人居环境科学与技术、城乡规划学、风景园林学、林学等专业的教学科研工作，</w:t>
            </w:r>
            <w:r>
              <w:rPr>
                <w:rFonts w:eastAsia="仿宋_GB2312"/>
                <w:kern w:val="0"/>
                <w:szCs w:val="21"/>
              </w:rPr>
              <w:t>需为骨干及以上人才。</w:t>
            </w:r>
          </w:p>
        </w:tc>
        <w:tc>
          <w:tcPr>
            <w:tcW w:w="705" w:type="dxa"/>
            <w:vAlign w:val="center"/>
          </w:tcPr>
          <w:p w14:paraId="3E39811A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  <w:vAlign w:val="center"/>
          </w:tcPr>
          <w:p w14:paraId="0DED296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李院莉</w:t>
            </w:r>
          </w:p>
          <w:p w14:paraId="31A9CC5D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0791-88120430</w:t>
            </w:r>
          </w:p>
          <w:p w14:paraId="6240934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jxsdcjxy@126.com</w:t>
            </w:r>
          </w:p>
        </w:tc>
      </w:tr>
      <w:tr w14:paraId="3A13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vAlign w:val="center"/>
          </w:tcPr>
          <w:p w14:paraId="6667B44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125" w:type="dxa"/>
            <w:vAlign w:val="center"/>
          </w:tcPr>
          <w:p w14:paraId="05C964D9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政法学院</w:t>
            </w:r>
          </w:p>
        </w:tc>
        <w:tc>
          <w:tcPr>
            <w:tcW w:w="915" w:type="dxa"/>
            <w:vAlign w:val="center"/>
          </w:tcPr>
          <w:p w14:paraId="4F1B1BD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7FF6C00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1D2FFA0A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法学（03）</w:t>
            </w:r>
          </w:p>
        </w:tc>
        <w:tc>
          <w:tcPr>
            <w:tcW w:w="2865" w:type="dxa"/>
            <w:vAlign w:val="center"/>
          </w:tcPr>
          <w:p w14:paraId="7DD05A2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法学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纪检监察学</w:t>
            </w:r>
            <w:r>
              <w:rPr>
                <w:rFonts w:hint="eastAsia" w:eastAsia="仿宋_GB2312"/>
                <w:kern w:val="0"/>
                <w:szCs w:val="21"/>
              </w:rPr>
              <w:t>的教学科研工作。</w:t>
            </w:r>
          </w:p>
        </w:tc>
        <w:tc>
          <w:tcPr>
            <w:tcW w:w="705" w:type="dxa"/>
            <w:vAlign w:val="center"/>
          </w:tcPr>
          <w:p w14:paraId="2A4CF36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76B5673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倪海涛</w:t>
            </w:r>
          </w:p>
          <w:p w14:paraId="031CA97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079188120518</w:t>
            </w:r>
          </w:p>
          <w:p w14:paraId="7AD4401F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5758756@qq.com</w:t>
            </w:r>
          </w:p>
        </w:tc>
      </w:tr>
      <w:tr w14:paraId="00C8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5" w:type="dxa"/>
            <w:vAlign w:val="center"/>
          </w:tcPr>
          <w:p w14:paraId="6ED09C13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25" w:type="dxa"/>
            <w:vAlign w:val="center"/>
          </w:tcPr>
          <w:p w14:paraId="411D004C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美术学院</w:t>
            </w:r>
          </w:p>
        </w:tc>
        <w:tc>
          <w:tcPr>
            <w:tcW w:w="915" w:type="dxa"/>
            <w:vAlign w:val="center"/>
          </w:tcPr>
          <w:p w14:paraId="3C845A8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F76BBC8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478CF03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艺术学（13）</w:t>
            </w:r>
          </w:p>
        </w:tc>
        <w:tc>
          <w:tcPr>
            <w:tcW w:w="2865" w:type="dxa"/>
            <w:vAlign w:val="center"/>
          </w:tcPr>
          <w:p w14:paraId="750C1792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主要从事艺术学、美术学、美术与书法等专业的教学科研工作。</w:t>
            </w:r>
          </w:p>
        </w:tc>
        <w:tc>
          <w:tcPr>
            <w:tcW w:w="705" w:type="dxa"/>
            <w:vAlign w:val="center"/>
          </w:tcPr>
          <w:p w14:paraId="10DC0F57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543643E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张翰</w:t>
            </w:r>
          </w:p>
          <w:p w14:paraId="4204AF4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0791—88122616</w:t>
            </w:r>
          </w:p>
          <w:p w14:paraId="7CF6B93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1504566975@qq.com</w:t>
            </w:r>
          </w:p>
        </w:tc>
      </w:tr>
      <w:tr w14:paraId="449C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5" w:type="dxa"/>
            <w:vAlign w:val="center"/>
          </w:tcPr>
          <w:p w14:paraId="7FEE74D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3CB369B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音乐学院</w:t>
            </w:r>
          </w:p>
        </w:tc>
        <w:tc>
          <w:tcPr>
            <w:tcW w:w="915" w:type="dxa"/>
            <w:vAlign w:val="center"/>
          </w:tcPr>
          <w:p w14:paraId="77C6026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教学科研岗</w:t>
            </w:r>
          </w:p>
        </w:tc>
        <w:tc>
          <w:tcPr>
            <w:tcW w:w="925" w:type="dxa"/>
            <w:vAlign w:val="center"/>
          </w:tcPr>
          <w:p w14:paraId="2A32677B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</w:t>
            </w:r>
          </w:p>
        </w:tc>
        <w:tc>
          <w:tcPr>
            <w:tcW w:w="1370" w:type="dxa"/>
            <w:vAlign w:val="center"/>
          </w:tcPr>
          <w:p w14:paraId="1E605BB7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艺术学（13）</w:t>
            </w:r>
          </w:p>
        </w:tc>
        <w:tc>
          <w:tcPr>
            <w:tcW w:w="2865" w:type="dxa"/>
            <w:vAlign w:val="center"/>
          </w:tcPr>
          <w:p w14:paraId="06A9CAE1">
            <w:pPr>
              <w:widowControl/>
              <w:wordWrap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主要从事</w:t>
            </w:r>
            <w:r>
              <w:rPr>
                <w:rFonts w:eastAsia="仿宋_GB2312"/>
                <w:kern w:val="0"/>
                <w:szCs w:val="21"/>
              </w:rPr>
              <w:t>艺术学理论（艺术学）</w:t>
            </w:r>
            <w:r>
              <w:rPr>
                <w:rFonts w:hint="eastAsia" w:eastAsia="仿宋_GB2312"/>
                <w:kern w:val="0"/>
                <w:szCs w:val="21"/>
              </w:rPr>
              <w:t>、音乐与舞蹈学等专业的教学科研工作。</w:t>
            </w:r>
          </w:p>
        </w:tc>
        <w:tc>
          <w:tcPr>
            <w:tcW w:w="705" w:type="dxa"/>
            <w:noWrap/>
            <w:vAlign w:val="center"/>
          </w:tcPr>
          <w:p w14:paraId="03D7E802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2292" w:type="dxa"/>
          </w:tcPr>
          <w:p w14:paraId="6BB08CC0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李鑫</w:t>
            </w:r>
          </w:p>
          <w:p w14:paraId="138689D5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0791-88507006</w:t>
            </w:r>
          </w:p>
          <w:p w14:paraId="5B562084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610621911@qq.com</w:t>
            </w:r>
          </w:p>
        </w:tc>
      </w:tr>
      <w:tr w14:paraId="704D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32" w:type="dxa"/>
            <w:gridSpan w:val="8"/>
            <w:vAlign w:val="center"/>
          </w:tcPr>
          <w:p w14:paraId="0FCC3C9E">
            <w:pPr>
              <w:widowControl/>
              <w:wordWrap w:val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合计84人</w:t>
            </w:r>
          </w:p>
        </w:tc>
      </w:tr>
    </w:tbl>
    <w:p w14:paraId="1F014C82"/>
    <w:p w14:paraId="3B0AD9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10B59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480" w:after="80" w:line="278" w:lineRule="auto"/>
      <w:jc w:val="left"/>
      <w:outlineLvl w:val="0"/>
    </w:pPr>
    <w:rPr>
      <w:rFonts w:ascii="等线 Light" w:eastAsia="等线 Light" w:cs="Times New Roman"/>
      <w:color w:val="2F5597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160" w:after="80" w:line="278" w:lineRule="auto"/>
      <w:jc w:val="left"/>
      <w:outlineLvl w:val="1"/>
    </w:pPr>
    <w:rPr>
      <w:rFonts w:ascii="等线 Light" w:eastAsia="等线 Light" w:cs="Times New Roman"/>
      <w:color w:val="2F5597"/>
      <w:sz w:val="40"/>
      <w:szCs w:val="40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160" w:after="80" w:line="278" w:lineRule="auto"/>
      <w:jc w:val="left"/>
      <w:outlineLvl w:val="2"/>
    </w:pPr>
    <w:rPr>
      <w:rFonts w:ascii="等线 Light" w:eastAsia="等线 Light" w:cs="Times New Roman"/>
      <w:color w:val="2F5597"/>
      <w:sz w:val="32"/>
      <w:szCs w:val="32"/>
    </w:rPr>
  </w:style>
  <w:style w:type="paragraph" w:styleId="5">
    <w:name w:val="heading 4"/>
    <w:basedOn w:val="1"/>
    <w:next w:val="1"/>
    <w:uiPriority w:val="0"/>
    <w:pPr>
      <w:keepNext/>
      <w:keepLines/>
      <w:widowControl w:val="0"/>
      <w:spacing w:before="80" w:after="40" w:line="278" w:lineRule="auto"/>
      <w:jc w:val="left"/>
      <w:outlineLvl w:val="3"/>
    </w:pPr>
    <w:rPr>
      <w:rFonts w:ascii="等线" w:eastAsia="等线" w:cs="Times New Roman"/>
      <w:color w:val="2F5597"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spacing w:before="80" w:after="40" w:line="278" w:lineRule="auto"/>
      <w:jc w:val="left"/>
      <w:outlineLvl w:val="4"/>
    </w:pPr>
    <w:rPr>
      <w:rFonts w:ascii="等线" w:eastAsia="等线" w:cs="Times New Roman"/>
      <w:color w:val="2F5597"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widowControl w:val="0"/>
      <w:spacing w:before="40" w:line="278" w:lineRule="auto"/>
      <w:jc w:val="left"/>
      <w:outlineLvl w:val="5"/>
    </w:pPr>
    <w:rPr>
      <w:rFonts w:ascii="等线" w:eastAsia="等线" w:cs="Times New Roman"/>
      <w:b/>
      <w:bCs/>
      <w:color w:val="2F5597"/>
      <w:sz w:val="22"/>
      <w:szCs w:val="24"/>
    </w:rPr>
  </w:style>
  <w:style w:type="paragraph" w:styleId="8">
    <w:name w:val="heading 7"/>
    <w:basedOn w:val="1"/>
    <w:next w:val="1"/>
    <w:qFormat/>
    <w:uiPriority w:val="0"/>
    <w:pPr>
      <w:keepNext/>
      <w:keepLines/>
      <w:widowControl w:val="0"/>
      <w:spacing w:before="40" w:line="278" w:lineRule="auto"/>
      <w:jc w:val="left"/>
      <w:outlineLvl w:val="6"/>
    </w:pPr>
    <w:rPr>
      <w:rFonts w:ascii="等线" w:eastAsia="等线" w:cs="Times New Roman"/>
      <w:b/>
      <w:bCs/>
      <w:color w:val="595959"/>
      <w:sz w:val="22"/>
      <w:szCs w:val="24"/>
    </w:rPr>
  </w:style>
  <w:style w:type="paragraph" w:styleId="9">
    <w:name w:val="heading 8"/>
    <w:basedOn w:val="1"/>
    <w:next w:val="1"/>
    <w:qFormat/>
    <w:uiPriority w:val="0"/>
    <w:pPr>
      <w:keepNext/>
      <w:keepLines/>
      <w:widowControl w:val="0"/>
      <w:spacing w:line="278" w:lineRule="auto"/>
      <w:jc w:val="left"/>
      <w:outlineLvl w:val="7"/>
    </w:pPr>
    <w:rPr>
      <w:rFonts w:ascii="等线" w:eastAsia="等线" w:cs="Times New Roman"/>
      <w:color w:val="595959"/>
      <w:sz w:val="22"/>
      <w:szCs w:val="24"/>
    </w:rPr>
  </w:style>
  <w:style w:type="paragraph" w:styleId="10">
    <w:name w:val="heading 9"/>
    <w:basedOn w:val="1"/>
    <w:next w:val="1"/>
    <w:uiPriority w:val="0"/>
    <w:pPr>
      <w:keepNext/>
      <w:keepLines/>
      <w:widowControl w:val="0"/>
      <w:spacing w:line="278" w:lineRule="auto"/>
      <w:jc w:val="left"/>
      <w:outlineLvl w:val="8"/>
    </w:pPr>
    <w:rPr>
      <w:rFonts w:ascii="等线" w:hAnsi="等线" w:eastAsia="等线 Light" w:cs="Times New Roman"/>
      <w:color w:val="595959"/>
      <w:sz w:val="22"/>
      <w:szCs w:val="24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qFormat/>
    <w:uiPriority w:val="0"/>
    <w:pPr>
      <w:spacing w:after="160" w:line="278" w:lineRule="auto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5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qFormat/>
    <w:uiPriority w:val="0"/>
    <w:rPr>
      <w:b/>
      <w:bCs/>
    </w:r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Quote"/>
    <w:basedOn w:val="1"/>
    <w:next w:val="1"/>
    <w:qFormat/>
    <w:uiPriority w:val="0"/>
    <w:pPr>
      <w:spacing w:before="160" w:after="160" w:line="278" w:lineRule="auto"/>
      <w:jc w:val="center"/>
    </w:pPr>
    <w:rPr>
      <w:rFonts w:ascii="等线" w:eastAsia="等线" w:cs="Arial"/>
      <w:i/>
      <w:iCs/>
      <w:color w:val="404040"/>
      <w:sz w:val="22"/>
      <w:szCs w:val="24"/>
    </w:rPr>
  </w:style>
  <w:style w:type="paragraph" w:customStyle="1" w:styleId="21">
    <w:name w:val="List Paragraph"/>
    <w:basedOn w:val="1"/>
    <w:qFormat/>
    <w:uiPriority w:val="0"/>
    <w:pPr>
      <w:spacing w:after="160" w:line="278" w:lineRule="auto"/>
      <w:ind w:left="720"/>
      <w:contextualSpacing/>
      <w:jc w:val="left"/>
    </w:pPr>
    <w:rPr>
      <w:rFonts w:ascii="等线" w:eastAsia="等线" w:cs="Arial"/>
      <w:sz w:val="22"/>
      <w:szCs w:val="24"/>
    </w:rPr>
  </w:style>
  <w:style w:type="character" w:customStyle="1" w:styleId="22">
    <w:name w:val="明显强调1"/>
    <w:basedOn w:val="18"/>
    <w:qFormat/>
    <w:uiPriority w:val="0"/>
    <w:rPr>
      <w:i/>
      <w:iCs/>
      <w:color w:val="2F5597"/>
    </w:rPr>
  </w:style>
  <w:style w:type="paragraph" w:customStyle="1" w:styleId="23">
    <w:name w:val="Intense Quote"/>
    <w:basedOn w:val="1"/>
    <w:next w:val="1"/>
    <w:qFormat/>
    <w:uiPriority w:val="0"/>
    <w:pPr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rFonts w:ascii="等线" w:eastAsia="等线" w:cs="Arial"/>
      <w:i/>
      <w:iCs/>
      <w:color w:val="2F5597"/>
      <w:sz w:val="22"/>
      <w:szCs w:val="24"/>
    </w:rPr>
  </w:style>
  <w:style w:type="character" w:customStyle="1" w:styleId="24">
    <w:name w:val="明显参考1"/>
    <w:basedOn w:val="18"/>
    <w:qFormat/>
    <w:uiPriority w:val="0"/>
    <w:rPr>
      <w:b/>
      <w:bCs/>
      <w:smallCaps/>
      <w:color w:val="2F5597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1700</Words>
  <Characters>2361</Characters>
  <Lines>395</Lines>
  <Paragraphs>243</Paragraphs>
  <TotalTime>10</TotalTime>
  <ScaleCrop>false</ScaleCrop>
  <LinksUpToDate>false</LinksUpToDate>
  <CharactersWithSpaces>2383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2025-12-11T07:34:00Z</dcterms:created>
  <dc:creator>云 楚</dc:creator>
  <cp:lastModifiedBy>蔡朝熙</cp:lastModifiedBy>
  <dcterms:modified xsi:type="dcterms:W3CDTF">2026-01-19T01:13:35Z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eyJoZGlkIjoiNzAyZTA4YTcyOGU2YmJjNDI0ZGJlZmZiN2E2NzVlMDQiLCJ1c2VySWQiOiIxNTcwNDU2MzA2In0=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52A78BCE3E1D40268C3239912922E3F9_13</vt:lpwstr>
  </property>
</Properties>
</file>